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F0778A">
        <w:rPr>
          <w:rFonts w:ascii="ArialMT" w:hAnsi="ArialMT" w:cs="ArialMT"/>
          <w:b/>
          <w:bCs/>
          <w:color w:val="030005"/>
          <w:sz w:val="24"/>
          <w:szCs w:val="24"/>
        </w:rPr>
        <w:t>IN1580r</w:t>
      </w:r>
    </w:p>
    <w:p w:rsidR="008365BC" w:rsidRDefault="00F0778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September 2017</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F0778A">
        <w:rPr>
          <w:rFonts w:ascii="ArialMT" w:hAnsi="ArialMT" w:cs="ArialMT"/>
          <w:color w:val="030005"/>
          <w:sz w:val="24"/>
          <w:szCs w:val="24"/>
        </w:rPr>
        <w:t>Rolling down</w:t>
      </w:r>
      <w:bookmarkStart w:id="0" w:name="_GoBack"/>
      <w:bookmarkEnd w:id="0"/>
      <w:r w:rsidR="006E30D4">
        <w:rPr>
          <w:rFonts w:ascii="ArialMT" w:hAnsi="ArialMT" w:cs="ArialMT"/>
          <w:color w:val="030005"/>
          <w:sz w:val="24"/>
          <w:szCs w:val="24"/>
        </w:rPr>
        <w:t xml:space="preserve"> the Road</w:t>
      </w:r>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AE04D2"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6E30D4">
        <w:rPr>
          <w:rFonts w:ascii="ArialMT" w:hAnsi="ArialMT" w:cs="ArialMT"/>
          <w:color w:val="030005"/>
          <w:sz w:val="24"/>
          <w:szCs w:val="24"/>
        </w:rPr>
        <w:t>Did you know that the friction created between the ground and the rolling tires on a car consumes almost 10 percent of the car’s fuel?  Find out how engineers plan to put that fri</w:t>
      </w:r>
      <w:r w:rsidR="00252D93">
        <w:rPr>
          <w:rFonts w:ascii="ArialMT" w:hAnsi="ArialMT" w:cs="ArialMT"/>
          <w:color w:val="030005"/>
          <w:sz w:val="24"/>
          <w:szCs w:val="24"/>
        </w:rPr>
        <w:t xml:space="preserve">ction to work to save energy rather than burn it.  </w:t>
      </w:r>
    </w:p>
    <w:p w:rsidR="006E30D4" w:rsidRDefault="006E30D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6E30D4" w:rsidRDefault="00AE04D2" w:rsidP="00FE2E0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6E30D4">
        <w:rPr>
          <w:rFonts w:ascii="ArialMT" w:hAnsi="ArialMT" w:cs="ArialMT"/>
          <w:bCs/>
          <w:color w:val="030005"/>
          <w:sz w:val="24"/>
          <w:szCs w:val="24"/>
        </w:rPr>
        <w:t xml:space="preserve">When a tire comes into contact with the ground, the resulting friction produces an electrical charge.  Not only is this energy wasted as the car travels down the road, but the friction itself increases gas consumption.  </w:t>
      </w:r>
    </w:p>
    <w:p w:rsidR="006E30D4" w:rsidRDefault="006E30D4" w:rsidP="00FE2E0A">
      <w:pPr>
        <w:widowControl w:val="0"/>
        <w:autoSpaceDE w:val="0"/>
        <w:autoSpaceDN w:val="0"/>
        <w:adjustRightInd w:val="0"/>
        <w:spacing w:after="0" w:line="240" w:lineRule="auto"/>
        <w:ind w:right="-2"/>
        <w:rPr>
          <w:rFonts w:ascii="ArialMT" w:hAnsi="ArialMT" w:cs="ArialMT"/>
          <w:bCs/>
          <w:color w:val="030005"/>
          <w:sz w:val="24"/>
          <w:szCs w:val="24"/>
        </w:rPr>
      </w:pPr>
    </w:p>
    <w:p w:rsidR="00252D93" w:rsidRDefault="00252D93" w:rsidP="00252D93">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Until now.  </w:t>
      </w:r>
    </w:p>
    <w:p w:rsidR="00252D93" w:rsidRDefault="00252D93" w:rsidP="00252D93">
      <w:pPr>
        <w:widowControl w:val="0"/>
        <w:autoSpaceDE w:val="0"/>
        <w:autoSpaceDN w:val="0"/>
        <w:adjustRightInd w:val="0"/>
        <w:spacing w:after="0" w:line="240" w:lineRule="auto"/>
        <w:ind w:right="-2"/>
        <w:rPr>
          <w:rFonts w:ascii="ArialMT" w:hAnsi="ArialMT" w:cs="ArialMT"/>
          <w:bCs/>
          <w:color w:val="030005"/>
          <w:sz w:val="24"/>
          <w:szCs w:val="24"/>
        </w:rPr>
      </w:pPr>
    </w:p>
    <w:p w:rsidR="00252D93" w:rsidRDefault="00252D93" w:rsidP="00252D93">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Engineers at the University of Wisconsin-Madison have developed a </w:t>
      </w:r>
      <w:proofErr w:type="spellStart"/>
      <w:r>
        <w:rPr>
          <w:rFonts w:ascii="ArialMT" w:hAnsi="ArialMT" w:cs="ArialMT"/>
          <w:bCs/>
          <w:color w:val="030005"/>
          <w:sz w:val="24"/>
          <w:szCs w:val="24"/>
        </w:rPr>
        <w:t>nanogenerator</w:t>
      </w:r>
      <w:proofErr w:type="spellEnd"/>
      <w:r>
        <w:rPr>
          <w:rFonts w:ascii="ArialMT" w:hAnsi="ArialMT" w:cs="ArialMT"/>
          <w:bCs/>
          <w:color w:val="030005"/>
          <w:sz w:val="24"/>
          <w:szCs w:val="24"/>
        </w:rPr>
        <w:t xml:space="preserve"> to collect this energy.</w:t>
      </w:r>
    </w:p>
    <w:p w:rsidR="00252D93" w:rsidRDefault="00252D93" w:rsidP="00FE2E0A">
      <w:pPr>
        <w:widowControl w:val="0"/>
        <w:autoSpaceDE w:val="0"/>
        <w:autoSpaceDN w:val="0"/>
        <w:adjustRightInd w:val="0"/>
        <w:spacing w:after="0" w:line="240" w:lineRule="auto"/>
        <w:ind w:right="-2"/>
        <w:rPr>
          <w:rFonts w:ascii="ArialMT" w:hAnsi="ArialMT" w:cs="ArialMT"/>
          <w:bCs/>
          <w:color w:val="030005"/>
          <w:sz w:val="24"/>
          <w:szCs w:val="24"/>
        </w:rPr>
      </w:pPr>
    </w:p>
    <w:p w:rsidR="006E30D4" w:rsidRDefault="006E30D4" w:rsidP="00FE2E0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A</w:t>
      </w:r>
      <w:r w:rsidR="00252D93">
        <w:rPr>
          <w:rFonts w:ascii="ArialMT" w:hAnsi="ArialMT" w:cs="ArialMT"/>
          <w:bCs/>
          <w:color w:val="030005"/>
          <w:sz w:val="24"/>
          <w:szCs w:val="24"/>
        </w:rPr>
        <w:t>n electrode inserted into the</w:t>
      </w:r>
      <w:r>
        <w:rPr>
          <w:rFonts w:ascii="ArialMT" w:hAnsi="ArialMT" w:cs="ArialMT"/>
          <w:bCs/>
          <w:color w:val="030005"/>
          <w:sz w:val="24"/>
          <w:szCs w:val="24"/>
        </w:rPr>
        <w:t xml:space="preserve"> tire and connected to a tiny generator</w:t>
      </w:r>
      <w:r w:rsidR="00252D93">
        <w:rPr>
          <w:rFonts w:ascii="ArialMT" w:hAnsi="ArialMT" w:cs="ArialMT"/>
          <w:bCs/>
          <w:color w:val="030005"/>
          <w:sz w:val="24"/>
          <w:szCs w:val="24"/>
        </w:rPr>
        <w:t xml:space="preserve"> </w:t>
      </w:r>
      <w:r>
        <w:rPr>
          <w:rFonts w:ascii="ArialMT" w:hAnsi="ArialMT" w:cs="ArialMT"/>
          <w:bCs/>
          <w:color w:val="030005"/>
          <w:sz w:val="24"/>
          <w:szCs w:val="24"/>
        </w:rPr>
        <w:t xml:space="preserve">is able to </w:t>
      </w:r>
      <w:r w:rsidR="00252D93">
        <w:rPr>
          <w:rFonts w:ascii="ArialMT" w:hAnsi="ArialMT" w:cs="ArialMT"/>
          <w:bCs/>
          <w:color w:val="030005"/>
          <w:sz w:val="24"/>
          <w:szCs w:val="24"/>
        </w:rPr>
        <w:t>harvest</w:t>
      </w:r>
      <w:r>
        <w:rPr>
          <w:rFonts w:ascii="ArialMT" w:hAnsi="ArialMT" w:cs="ArialMT"/>
          <w:bCs/>
          <w:color w:val="030005"/>
          <w:sz w:val="24"/>
          <w:szCs w:val="24"/>
        </w:rPr>
        <w:t xml:space="preserve"> the energy crea</w:t>
      </w:r>
      <w:r w:rsidR="00252D93">
        <w:rPr>
          <w:rFonts w:ascii="ArialMT" w:hAnsi="ArialMT" w:cs="ArialMT"/>
          <w:bCs/>
          <w:color w:val="030005"/>
          <w:sz w:val="24"/>
          <w:szCs w:val="24"/>
        </w:rPr>
        <w:t>ted by the rolling tires.</w:t>
      </w:r>
    </w:p>
    <w:p w:rsidR="006E30D4" w:rsidRDefault="006E30D4" w:rsidP="00FE2E0A">
      <w:pPr>
        <w:widowControl w:val="0"/>
        <w:autoSpaceDE w:val="0"/>
        <w:autoSpaceDN w:val="0"/>
        <w:adjustRightInd w:val="0"/>
        <w:spacing w:after="0" w:line="240" w:lineRule="auto"/>
        <w:ind w:right="-2"/>
        <w:rPr>
          <w:rFonts w:ascii="ArialMT" w:hAnsi="ArialMT" w:cs="ArialMT"/>
          <w:bCs/>
          <w:color w:val="030005"/>
          <w:sz w:val="24"/>
          <w:szCs w:val="24"/>
        </w:rPr>
      </w:pPr>
    </w:p>
    <w:p w:rsidR="006E30D4" w:rsidRDefault="006E30D4" w:rsidP="00FE2E0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During initial trials, the team was able to generate enough energy to power LED lights on a toy car, supporting the idea that the energy usually lost to friction could actually be collected and reused.</w:t>
      </w:r>
    </w:p>
    <w:p w:rsidR="006E30D4" w:rsidRDefault="006E30D4" w:rsidP="00FE2E0A">
      <w:pPr>
        <w:widowControl w:val="0"/>
        <w:autoSpaceDE w:val="0"/>
        <w:autoSpaceDN w:val="0"/>
        <w:adjustRightInd w:val="0"/>
        <w:spacing w:after="0" w:line="240" w:lineRule="auto"/>
        <w:ind w:right="-2"/>
        <w:rPr>
          <w:rFonts w:ascii="ArialMT" w:hAnsi="ArialMT" w:cs="ArialMT"/>
          <w:bCs/>
          <w:color w:val="030005"/>
          <w:sz w:val="24"/>
          <w:szCs w:val="24"/>
        </w:rPr>
      </w:pPr>
    </w:p>
    <w:p w:rsidR="006E30D4" w:rsidRPr="006E30D4" w:rsidRDefault="006E30D4" w:rsidP="00FE2E0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And for car manufacturers interested in improv</w:t>
      </w:r>
      <w:r w:rsidR="00252D93">
        <w:rPr>
          <w:rFonts w:ascii="ArialMT" w:hAnsi="ArialMT" w:cs="ArialMT"/>
          <w:bCs/>
          <w:color w:val="030005"/>
          <w:sz w:val="24"/>
          <w:szCs w:val="24"/>
        </w:rPr>
        <w:t>ing fuel performance, the race could be won where the rubber meets the road.</w:t>
      </w:r>
    </w:p>
    <w:p w:rsidR="00A2418D" w:rsidRDefault="00A2418D" w:rsidP="00EE41DA">
      <w:pPr>
        <w:widowControl w:val="0"/>
        <w:autoSpaceDE w:val="0"/>
        <w:autoSpaceDN w:val="0"/>
        <w:adjustRightInd w:val="0"/>
        <w:spacing w:after="0" w:line="240" w:lineRule="auto"/>
        <w:ind w:right="-2"/>
        <w:rPr>
          <w:rFonts w:ascii="ArialMT" w:hAnsi="ArialMT" w:cs="ArialMT"/>
          <w:bCs/>
          <w:color w:val="030005"/>
          <w:sz w:val="24"/>
          <w:szCs w:val="24"/>
        </w:rPr>
      </w:pPr>
    </w:p>
    <w:p w:rsidR="00EE41DA" w:rsidRDefault="00EE41DA" w:rsidP="00EE41DA">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94A05"/>
    <w:rsid w:val="000A6E47"/>
    <w:rsid w:val="00111191"/>
    <w:rsid w:val="001404D0"/>
    <w:rsid w:val="00156115"/>
    <w:rsid w:val="00163877"/>
    <w:rsid w:val="001810A2"/>
    <w:rsid w:val="00193ECE"/>
    <w:rsid w:val="00232647"/>
    <w:rsid w:val="00252D93"/>
    <w:rsid w:val="00266718"/>
    <w:rsid w:val="00286B0E"/>
    <w:rsid w:val="002B556C"/>
    <w:rsid w:val="002C2366"/>
    <w:rsid w:val="00343772"/>
    <w:rsid w:val="003E14E5"/>
    <w:rsid w:val="003E2F5A"/>
    <w:rsid w:val="004337C1"/>
    <w:rsid w:val="00446BE5"/>
    <w:rsid w:val="00450CD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71E7E"/>
    <w:rsid w:val="0067322A"/>
    <w:rsid w:val="0068714F"/>
    <w:rsid w:val="006A1E7F"/>
    <w:rsid w:val="006B3864"/>
    <w:rsid w:val="006B3BD7"/>
    <w:rsid w:val="006E30D4"/>
    <w:rsid w:val="00745170"/>
    <w:rsid w:val="007458D5"/>
    <w:rsid w:val="00787505"/>
    <w:rsid w:val="0079401F"/>
    <w:rsid w:val="007A2E30"/>
    <w:rsid w:val="007B1873"/>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A04C33"/>
    <w:rsid w:val="00A2418D"/>
    <w:rsid w:val="00A73813"/>
    <w:rsid w:val="00A8123F"/>
    <w:rsid w:val="00A836FA"/>
    <w:rsid w:val="00A97E84"/>
    <w:rsid w:val="00AA06E7"/>
    <w:rsid w:val="00AC2818"/>
    <w:rsid w:val="00AE04D2"/>
    <w:rsid w:val="00B241EC"/>
    <w:rsid w:val="00B26F2B"/>
    <w:rsid w:val="00B3382B"/>
    <w:rsid w:val="00B41F35"/>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0778A"/>
    <w:rsid w:val="00F13B5E"/>
    <w:rsid w:val="00F14C8F"/>
    <w:rsid w:val="00F34264"/>
    <w:rsid w:val="00F906CE"/>
    <w:rsid w:val="00F9499A"/>
    <w:rsid w:val="00F96A84"/>
    <w:rsid w:val="00F97D9C"/>
    <w:rsid w:val="00FB64C7"/>
    <w:rsid w:val="00FE0079"/>
    <w:rsid w:val="00FE2E0A"/>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B5DAE6-6582-40B8-A12B-37BC04D3A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2014-08-22T01:57:00Z</cp:lastPrinted>
  <dcterms:created xsi:type="dcterms:W3CDTF">2017-09-15T03:28:00Z</dcterms:created>
  <dcterms:modified xsi:type="dcterms:W3CDTF">2017-09-15T03:28:00Z</dcterms:modified>
</cp:coreProperties>
</file>